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987"/>
        <w:gridCol w:w="1281"/>
        <w:gridCol w:w="3537"/>
        <w:gridCol w:w="114"/>
        <w:gridCol w:w="384"/>
        <w:gridCol w:w="1777"/>
      </w:tblGrid>
      <w:tr w:rsidR="003B0F71" w:rsidRPr="001E3B0F" w14:paraId="7BEE04FD" w14:textId="77777777" w:rsidTr="00452B2E">
        <w:tc>
          <w:tcPr>
            <w:tcW w:w="1669" w:type="dxa"/>
          </w:tcPr>
          <w:p w14:paraId="2551D4D4" w14:textId="5753CE89" w:rsidR="003B0F71" w:rsidRPr="001E3B0F" w:rsidRDefault="003112D5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7BC8885" wp14:editId="3FCC4A7A">
                  <wp:extent cx="1124768" cy="562384"/>
                  <wp:effectExtent l="0" t="0" r="0" b="9525"/>
                  <wp:docPr id="295035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68" cy="56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gridSpan w:val="5"/>
            <w:vAlign w:val="center"/>
          </w:tcPr>
          <w:p w14:paraId="4F5E9E5C" w14:textId="77777777" w:rsidR="003B0F71" w:rsidRPr="001E3B0F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Davat"/>
                <w:sz w:val="28"/>
                <w:szCs w:val="28"/>
                <w:rtl/>
              </w:rPr>
            </w:pPr>
            <w:r w:rsidRPr="00501E31">
              <w:rPr>
                <w:rFonts w:ascii="B Tahoma" w:hAnsi="B Tahoma" w:cs="B Titr" w:hint="cs"/>
                <w:b/>
                <w:bCs/>
                <w:rtl/>
              </w:rPr>
              <w:t>فرم پیشنهاد ترجمه</w:t>
            </w:r>
          </w:p>
        </w:tc>
      </w:tr>
      <w:tr w:rsidR="003B0F71" w:rsidRPr="001E3B0F" w14:paraId="0ADFB5CA" w14:textId="77777777" w:rsidTr="00452B2E">
        <w:tc>
          <w:tcPr>
            <w:tcW w:w="9062" w:type="dxa"/>
            <w:gridSpan w:val="6"/>
          </w:tcPr>
          <w:p w14:paraId="75424861" w14:textId="77777777" w:rsidR="003B0F71" w:rsidRPr="00997BB0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997BB0">
              <w:rPr>
                <w:rFonts w:asciiTheme="minorHAnsi" w:eastAsiaTheme="minorHAnsi" w:hAnsiTheme="minorHAnsi" w:cs="B Nazanin" w:hint="cs"/>
                <w:b/>
                <w:bCs/>
                <w:sz w:val="26"/>
                <w:szCs w:val="26"/>
                <w:rtl/>
              </w:rPr>
              <w:t>معرفی اثر</w:t>
            </w:r>
          </w:p>
        </w:tc>
      </w:tr>
      <w:tr w:rsidR="003B0F71" w:rsidRPr="001E3B0F" w14:paraId="08DF9076" w14:textId="77777777" w:rsidTr="00452B2E">
        <w:tc>
          <w:tcPr>
            <w:tcW w:w="6826" w:type="dxa"/>
            <w:gridSpan w:val="4"/>
          </w:tcPr>
          <w:p w14:paraId="434DC64C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عنوان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اثر: (فارسی / زبان‌اصلی)</w:t>
            </w:r>
          </w:p>
        </w:tc>
        <w:tc>
          <w:tcPr>
            <w:tcW w:w="2236" w:type="dxa"/>
            <w:gridSpan w:val="2"/>
          </w:tcPr>
          <w:p w14:paraId="19BD2921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تعداد صفحات:</w:t>
            </w:r>
          </w:p>
        </w:tc>
      </w:tr>
      <w:tr w:rsidR="003B0F71" w:rsidRPr="001E3B0F" w14:paraId="62A5F825" w14:textId="77777777" w:rsidTr="00452B2E">
        <w:tc>
          <w:tcPr>
            <w:tcW w:w="6826" w:type="dxa"/>
            <w:gridSpan w:val="4"/>
          </w:tcPr>
          <w:p w14:paraId="03B5BE8F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مؤلف / مؤلفین:</w:t>
            </w:r>
          </w:p>
        </w:tc>
        <w:tc>
          <w:tcPr>
            <w:tcW w:w="2236" w:type="dxa"/>
            <w:gridSpan w:val="2"/>
          </w:tcPr>
          <w:p w14:paraId="6E5C368F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زبان‌اصلی اثر:</w:t>
            </w:r>
          </w:p>
        </w:tc>
      </w:tr>
      <w:tr w:rsidR="003B0F71" w:rsidRPr="001E3B0F" w14:paraId="64774A39" w14:textId="77777777" w:rsidTr="00452B2E">
        <w:tc>
          <w:tcPr>
            <w:tcW w:w="6826" w:type="dxa"/>
            <w:gridSpan w:val="4"/>
          </w:tcPr>
          <w:p w14:paraId="142D885F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ناشر:</w:t>
            </w:r>
          </w:p>
        </w:tc>
        <w:tc>
          <w:tcPr>
            <w:tcW w:w="2236" w:type="dxa"/>
            <w:gridSpan w:val="2"/>
          </w:tcPr>
          <w:p w14:paraId="31D571B0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زمان نشر:</w:t>
            </w:r>
          </w:p>
        </w:tc>
      </w:tr>
      <w:tr w:rsidR="003B0F71" w:rsidRPr="001E3B0F" w14:paraId="3D887ED1" w14:textId="77777777" w:rsidTr="00452B2E">
        <w:tc>
          <w:tcPr>
            <w:tcW w:w="6826" w:type="dxa"/>
            <w:gridSpan w:val="4"/>
          </w:tcPr>
          <w:p w14:paraId="4F674C04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Arial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نوع اثر: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  <w:lang w:bidi="ar-SA"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>کتاب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 xml:space="preserve"> تخصصی </w:t>
            </w:r>
            <w:r>
              <w:rPr>
                <w:rFonts w:ascii="Calibri" w:eastAsiaTheme="minorHAnsi" w:hAnsi="Calibri" w:cs="Calibri"/>
                <w:sz w:val="26"/>
                <w:szCs w:val="26"/>
                <w:rtl/>
                <w:lang w:bidi="ar-SA"/>
              </w:rPr>
              <w:t>□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>کتاب درسی</w:t>
            </w:r>
            <w:r w:rsidRPr="001E3B0F">
              <w:rPr>
                <w:rFonts w:asciiTheme="minorHAnsi" w:eastAsiaTheme="minorHAnsi" w:hAnsiTheme="minorHAnsi" w:cs="B Nazanin"/>
                <w:sz w:val="26"/>
                <w:szCs w:val="26"/>
                <w:rtl/>
                <w:lang w:bidi="ar-SA"/>
              </w:rPr>
              <w:t xml:space="preserve">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  <w:lang w:bidi="ar-SA"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>گزارش</w:t>
            </w:r>
            <w:r w:rsidRPr="001E3B0F">
              <w:rPr>
                <w:rFonts w:asciiTheme="minorHAnsi" w:eastAsiaTheme="minorHAnsi" w:hAnsiTheme="minorHAnsi" w:cs="B Nazanin"/>
                <w:sz w:val="26"/>
                <w:szCs w:val="26"/>
                <w:rtl/>
                <w:lang w:bidi="ar-SA"/>
              </w:rPr>
              <w:t xml:space="preserve">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  <w:lang w:bidi="ar-SA"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 xml:space="preserve">مقاله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  <w:lang w:bidi="ar-SA"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  <w:lang w:bidi="ar-SA"/>
              </w:rPr>
              <w:t>سایر .............</w:t>
            </w:r>
          </w:p>
        </w:tc>
        <w:tc>
          <w:tcPr>
            <w:tcW w:w="2236" w:type="dxa"/>
            <w:gridSpan w:val="2"/>
          </w:tcPr>
          <w:p w14:paraId="48DC1117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Arial"/>
                <w:sz w:val="26"/>
                <w:szCs w:val="26"/>
                <w:rtl/>
              </w:rPr>
            </w:pPr>
            <w:r w:rsidRPr="00C43686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نوبت چاپ:</w:t>
            </w:r>
          </w:p>
        </w:tc>
      </w:tr>
      <w:tr w:rsidR="003B0F71" w:rsidRPr="001E3B0F" w14:paraId="1C64A4EF" w14:textId="77777777" w:rsidTr="00452B2E">
        <w:tc>
          <w:tcPr>
            <w:tcW w:w="9062" w:type="dxa"/>
            <w:gridSpan w:val="6"/>
          </w:tcPr>
          <w:p w14:paraId="3875DB23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رویکرد و گرایش غالبِ مؤلف / ناشر:</w:t>
            </w:r>
          </w:p>
        </w:tc>
      </w:tr>
      <w:tr w:rsidR="003B0F71" w:rsidRPr="001E3B0F" w14:paraId="25E17732" w14:textId="77777777" w:rsidTr="00452B2E">
        <w:tc>
          <w:tcPr>
            <w:tcW w:w="9062" w:type="dxa"/>
            <w:gridSpan w:val="6"/>
          </w:tcPr>
          <w:p w14:paraId="5C1828C8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Arial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قلمرو موضوعی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>برنامه‌ریزی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 توسعه </w:t>
            </w:r>
            <w:r w:rsidRPr="00B020A8">
              <w:rPr>
                <w:rFonts w:eastAsiaTheme="minorHAnsi" w:cs="Times New Roman" w:hint="cs"/>
                <w:szCs w:val="22"/>
                <w:rtl/>
                <w:lang w:bidi="ar-SA"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بودجه‌ریزی </w:t>
            </w:r>
            <w:r w:rsidRPr="00B020A8">
              <w:rPr>
                <w:rFonts w:eastAsiaTheme="minorHAnsi" w:cs="Times New Roman" w:hint="cs"/>
                <w:szCs w:val="22"/>
                <w:rtl/>
                <w:lang w:bidi="ar-SA"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 انرژی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علم و فناوری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تجارت و مالیه‌بین‌الملل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امنیت غذایی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پولی و بانکی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توسعه و برنامه‌ریزی منطقه‌ای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/>
                <w:szCs w:val="22"/>
                <w:rtl/>
                <w:lang w:bidi="ar-SA"/>
              </w:rPr>
              <w:t xml:space="preserve"> 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رتبه‌بندی‌های جهانی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مسائل قدرت‌های بزرگ جهان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مسائل منطقه خاورمیانه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دولت و توسعه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تحریم‌های اقتصادی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آینده‌پژوهی </w:t>
            </w:r>
            <w:r w:rsidRPr="00B020A8">
              <w:rPr>
                <w:rFonts w:ascii="Calibri" w:eastAsiaTheme="minorHAnsi" w:hAnsi="Calibri" w:cs="Calibri"/>
                <w:szCs w:val="22"/>
                <w:rtl/>
                <w:lang w:bidi="ar-SA"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صنعت، معدن، بازرگانی و ارتباطات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>کسب‌وکارهای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 آینده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آب، محیط‌زیست و زیرساخت‌ها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انرژی‌های تجدیدپذیر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>تحولات اقتصادی ایران و جهان</w:t>
            </w:r>
            <w:r w:rsidRPr="00B020A8">
              <w:rPr>
                <w:rFonts w:ascii="Calibri" w:eastAsiaTheme="minorHAnsi" w:hAnsi="Calibri" w:cs="Calibri"/>
                <w:szCs w:val="22"/>
                <w:rtl/>
                <w:lang w:bidi="ar-SA"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آموزش و پژوهش </w:t>
            </w:r>
            <w:r w:rsidRPr="00B020A8">
              <w:rPr>
                <w:rFonts w:ascii="Calibri" w:eastAsiaTheme="minorHAnsi" w:hAnsi="Calibri" w:cs="Calibri"/>
                <w:szCs w:val="22"/>
                <w:rtl/>
                <w:lang w:bidi="ar-SA"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بهداشت و سلامت </w:t>
            </w:r>
            <w:r w:rsidRPr="00B020A8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B020A8">
              <w:rPr>
                <w:rFonts w:asciiTheme="minorHAnsi" w:eastAsiaTheme="minorHAnsi" w:hAnsiTheme="minorHAnsi" w:cs="B Nazanin" w:hint="cs"/>
                <w:szCs w:val="22"/>
                <w:rtl/>
                <w:lang w:bidi="ar-SA"/>
              </w:rPr>
              <w:t xml:space="preserve">سایر............ </w:t>
            </w:r>
          </w:p>
        </w:tc>
      </w:tr>
      <w:tr w:rsidR="003B0F71" w:rsidRPr="001E3B0F" w14:paraId="6EADC9B6" w14:textId="77777777" w:rsidTr="00452B2E">
        <w:tc>
          <w:tcPr>
            <w:tcW w:w="9062" w:type="dxa"/>
            <w:gridSpan w:val="6"/>
          </w:tcPr>
          <w:p w14:paraId="55A67A47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مخاطبین: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مسئولان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ارشد نظام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مدیران اجرایی</w:t>
            </w:r>
            <w:r w:rsidRPr="001E3B0F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کارشناسان و پژوهشگران </w:t>
            </w:r>
            <w:r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دانشجویان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مخاطب عام</w:t>
            </w:r>
          </w:p>
        </w:tc>
      </w:tr>
      <w:tr w:rsidR="003B0F71" w:rsidRPr="001E3B0F" w14:paraId="1ABA7FC9" w14:textId="77777777" w:rsidTr="00452B2E">
        <w:tc>
          <w:tcPr>
            <w:tcW w:w="9062" w:type="dxa"/>
            <w:gridSpan w:val="6"/>
          </w:tcPr>
          <w:p w14:paraId="1C2035BE" w14:textId="77777777" w:rsidR="003B0F71" w:rsidRPr="00931EDD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931EDD">
              <w:rPr>
                <w:rFonts w:asciiTheme="minorHAnsi" w:eastAsiaTheme="minorHAnsi" w:hAnsiTheme="minorHAnsi" w:cs="B Nazanin" w:hint="cs"/>
                <w:b/>
                <w:bCs/>
                <w:sz w:val="26"/>
                <w:szCs w:val="26"/>
                <w:rtl/>
              </w:rPr>
              <w:t>ضرورت و اهمیت ترجمه اثر</w:t>
            </w:r>
          </w:p>
        </w:tc>
      </w:tr>
      <w:tr w:rsidR="003B0F71" w:rsidRPr="001E3B0F" w14:paraId="4D8CDE44" w14:textId="77777777" w:rsidTr="00452B2E">
        <w:tc>
          <w:tcPr>
            <w:tcW w:w="9062" w:type="dxa"/>
            <w:gridSpan w:val="6"/>
          </w:tcPr>
          <w:p w14:paraId="7FC4F99D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به‌تازگی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منتشرشده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و به‌روز است.</w:t>
            </w:r>
          </w:p>
          <w:p w14:paraId="42A8F3B2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="Calibri" w:eastAsiaTheme="minorHAnsi" w:hAnsi="Calibri" w:cs="Calibri" w:hint="cs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پیش‌ازاین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، ترجمه و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منتشرنشده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است.</w:t>
            </w:r>
          </w:p>
          <w:p w14:paraId="6699D0A6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به شرایط جاری و روز و حیاتی ایران مرتبط است.</w:t>
            </w:r>
          </w:p>
          <w:p w14:paraId="35E65A1B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در قلمرو تخصصی سازمان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برنامه‌وبودجه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کشور است.</w:t>
            </w:r>
          </w:p>
          <w:p w14:paraId="611B8391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مؤلف و ناشر جزو افراد/مؤسسات معتبر در حوزه کاری خود هستند.</w:t>
            </w:r>
          </w:p>
          <w:p w14:paraId="77932FA2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حجم اثر کم است و یا امکان خلاصه‌سازی (با حفظ نکات اصلی در اثر)، وجود دارد.</w:t>
            </w:r>
          </w:p>
          <w:p w14:paraId="64975183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ascii="Calibri" w:eastAsiaTheme="minorHAnsi" w:hAnsi="Calibri" w:cs="Calibri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بیانی خیلی تخصصی و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دانشگاهی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نداشته و برای همه مخاطبان قابل بهره‌برداری است.</w:t>
            </w:r>
          </w:p>
          <w:p w14:paraId="1C1EEB94" w14:textId="77777777" w:rsidR="003B0F71" w:rsidRPr="00997BB0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eastAsiaTheme="minorHAnsi" w:cs="Times New Roman" w:hint="cs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نتایج و یافته‌های موجود در اثر،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به</w:t>
            </w:r>
            <w:r>
              <w:rPr>
                <w:rFonts w:asciiTheme="minorHAnsi" w:eastAsiaTheme="minorHAnsi" w:hAnsiTheme="minorHAnsi" w:cs="B Nazanin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لحاظ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علمی و تحلیلی از اعتبار و روایی کافی برخوردار است.</w:t>
            </w:r>
          </w:p>
          <w:p w14:paraId="69405033" w14:textId="77777777" w:rsidR="003B0F71" w:rsidRDefault="003B0F71" w:rsidP="00452B2E">
            <w:pPr>
              <w:ind w:firstLine="0"/>
              <w:rPr>
                <w:rFonts w:asciiTheme="minorHAnsi" w:eastAsiaTheme="minorHAnsi" w:hAnsiTheme="minorHAnsi" w:cs="B Nazanin"/>
                <w:szCs w:val="22"/>
                <w:rtl/>
              </w:rPr>
            </w:pPr>
            <w:r w:rsidRPr="00997BB0">
              <w:rPr>
                <w:rFonts w:eastAsiaTheme="minorHAnsi" w:cs="Times New Roman" w:hint="cs"/>
                <w:szCs w:val="22"/>
                <w:rtl/>
              </w:rPr>
              <w:t>□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معطوف به یک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مسئله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مشخص بوده و دارای نتایج و توصیه‌های سیاستی هشداردهنده برای </w:t>
            </w:r>
            <w:r>
              <w:rPr>
                <w:rFonts w:asciiTheme="minorHAnsi" w:eastAsiaTheme="minorHAnsi" w:hAnsiTheme="minorHAnsi" w:cs="B Nazanin" w:hint="cs"/>
                <w:szCs w:val="22"/>
                <w:rtl/>
              </w:rPr>
              <w:t>مسئولین</w:t>
            </w:r>
            <w:r w:rsidRPr="00997BB0">
              <w:rPr>
                <w:rFonts w:asciiTheme="minorHAnsi" w:eastAsiaTheme="minorHAnsi" w:hAnsiTheme="minorHAnsi" w:cs="B Nazanin" w:hint="cs"/>
                <w:szCs w:val="22"/>
                <w:rtl/>
              </w:rPr>
              <w:t xml:space="preserve"> است.</w:t>
            </w:r>
          </w:p>
          <w:p w14:paraId="6351A0A6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C06017">
              <w:rPr>
                <w:rFonts w:eastAsiaTheme="minorHAnsi" w:cs="Times New Roman" w:hint="cs"/>
                <w:szCs w:val="22"/>
                <w:rtl/>
              </w:rPr>
              <w:t>□</w:t>
            </w:r>
            <w:r w:rsidRPr="00C06017">
              <w:rPr>
                <w:rFonts w:asciiTheme="minorHAnsi" w:eastAsiaTheme="minorHAnsi" w:hAnsiTheme="minorHAnsi" w:cs="B Nazanin"/>
                <w:szCs w:val="22"/>
              </w:rPr>
              <w:t xml:space="preserve"> </w:t>
            </w:r>
            <w:r w:rsidRPr="00C06017">
              <w:rPr>
                <w:rFonts w:asciiTheme="minorHAnsi" w:eastAsiaTheme="minorHAnsi" w:hAnsiTheme="minorHAnsi" w:cs="B Nazanin" w:hint="cs"/>
                <w:szCs w:val="22"/>
                <w:rtl/>
              </w:rPr>
              <w:t>سایر دلایل:</w:t>
            </w:r>
          </w:p>
        </w:tc>
      </w:tr>
      <w:tr w:rsidR="003B0F71" w:rsidRPr="001E3B0F" w14:paraId="6234E4E9" w14:textId="77777777" w:rsidTr="00452B2E">
        <w:trPr>
          <w:trHeight w:val="781"/>
        </w:trPr>
        <w:tc>
          <w:tcPr>
            <w:tcW w:w="9062" w:type="dxa"/>
            <w:gridSpan w:val="6"/>
          </w:tcPr>
          <w:p w14:paraId="3037A800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چکیده</w:t>
            </w:r>
            <w:r w:rsidRPr="005F4A1C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اثر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: </w:t>
            </w:r>
            <w:r w:rsidRPr="004C1274">
              <w:rPr>
                <w:rFonts w:asciiTheme="minorHAnsi" w:eastAsiaTheme="minorHAnsi" w:hAnsiTheme="minorHAnsi" w:cs="B Nazanin" w:hint="cs"/>
                <w:szCs w:val="22"/>
                <w:rtl/>
              </w:rPr>
              <w:t>(حداکثر در 10 سطر)</w:t>
            </w:r>
          </w:p>
        </w:tc>
      </w:tr>
      <w:tr w:rsidR="003B0F71" w:rsidRPr="001E3B0F" w14:paraId="57C58F33" w14:textId="77777777" w:rsidTr="00452B2E">
        <w:tc>
          <w:tcPr>
            <w:tcW w:w="9062" w:type="dxa"/>
            <w:gridSpan w:val="6"/>
          </w:tcPr>
          <w:p w14:paraId="223EA17A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پیشنهاد نوع اقدام: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ترجمه کامل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تلخیص و ترجمه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ترجمه خلاصه مدیریتی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نگارش نقد اثر</w:t>
            </w:r>
          </w:p>
        </w:tc>
      </w:tr>
      <w:tr w:rsidR="003B0F71" w:rsidRPr="001E3B0F" w14:paraId="19818CA7" w14:textId="77777777" w:rsidTr="00452B2E">
        <w:tc>
          <w:tcPr>
            <w:tcW w:w="3026" w:type="dxa"/>
            <w:gridSpan w:val="2"/>
          </w:tcPr>
          <w:p w14:paraId="5113751D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موعد تحویل پیشنهادی:</w:t>
            </w:r>
          </w:p>
        </w:tc>
        <w:tc>
          <w:tcPr>
            <w:tcW w:w="4200" w:type="dxa"/>
            <w:gridSpan w:val="3"/>
          </w:tcPr>
          <w:p w14:paraId="7280AE5A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نام و نام خانوادگی پیشنهاددهنده:</w:t>
            </w:r>
          </w:p>
        </w:tc>
        <w:tc>
          <w:tcPr>
            <w:tcW w:w="1836" w:type="dxa"/>
            <w:vMerge w:val="restart"/>
            <w:vAlign w:val="center"/>
          </w:tcPr>
          <w:p w14:paraId="4DADA436" w14:textId="77777777" w:rsidR="003B0F71" w:rsidRPr="001E3B0F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تاریخ و امضاء</w:t>
            </w:r>
          </w:p>
        </w:tc>
      </w:tr>
      <w:tr w:rsidR="003B0F71" w:rsidRPr="001E3B0F" w14:paraId="3E05525A" w14:textId="77777777" w:rsidTr="00452B2E">
        <w:trPr>
          <w:trHeight w:val="397"/>
        </w:trPr>
        <w:tc>
          <w:tcPr>
            <w:tcW w:w="7226" w:type="dxa"/>
            <w:gridSpan w:val="5"/>
          </w:tcPr>
          <w:p w14:paraId="19FD9EC3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سایر 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مترجم‌های پیشنهادی:</w:t>
            </w:r>
          </w:p>
        </w:tc>
        <w:tc>
          <w:tcPr>
            <w:tcW w:w="1836" w:type="dxa"/>
            <w:vMerge/>
            <w:vAlign w:val="center"/>
          </w:tcPr>
          <w:p w14:paraId="31C06C3E" w14:textId="77777777" w:rsidR="003B0F71" w:rsidRPr="001E3B0F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</w:p>
        </w:tc>
      </w:tr>
      <w:tr w:rsidR="003B0F71" w:rsidRPr="001E3B0F" w14:paraId="29258557" w14:textId="77777777" w:rsidTr="00452B2E">
        <w:tc>
          <w:tcPr>
            <w:tcW w:w="90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519A3" w14:textId="77777777" w:rsidR="003B0F71" w:rsidRPr="00FE2845" w:rsidRDefault="003B0F71" w:rsidP="00452B2E">
            <w:pPr>
              <w:ind w:firstLine="0"/>
              <w:jc w:val="center"/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FE2845">
              <w:rPr>
                <w:rFonts w:asciiTheme="minorHAnsi" w:eastAsiaTheme="minorHAnsi" w:hAnsiTheme="minorHAnsi" w:cs="B Nazanin" w:hint="cs"/>
                <w:b/>
                <w:bCs/>
                <w:sz w:val="26"/>
                <w:szCs w:val="26"/>
                <w:rtl/>
              </w:rPr>
              <w:t>نتیجه ارزیابی</w:t>
            </w:r>
          </w:p>
        </w:tc>
      </w:tr>
      <w:tr w:rsidR="003B0F71" w:rsidRPr="001E3B0F" w14:paraId="0725D35E" w14:textId="77777777" w:rsidTr="00452B2E">
        <w:tc>
          <w:tcPr>
            <w:tcW w:w="90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92FA7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ترجمه کامل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تلخیص و ترجمه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ترجمه خلاصه مدیریتی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نگارش نقد اثر </w:t>
            </w:r>
            <w:r w:rsidRPr="001E3B0F">
              <w:rPr>
                <w:rFonts w:ascii="Calibri" w:eastAsiaTheme="minorHAnsi" w:hAnsi="Calibri" w:cs="Calibri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فاقد اولویت</w:t>
            </w:r>
          </w:p>
        </w:tc>
      </w:tr>
      <w:tr w:rsidR="003B0F71" w:rsidRPr="001E3B0F" w14:paraId="01008089" w14:textId="77777777" w:rsidTr="00452B2E">
        <w:tc>
          <w:tcPr>
            <w:tcW w:w="3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A6B61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داور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644D9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Arial"/>
                <w:sz w:val="26"/>
                <w:szCs w:val="26"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حق‌الزحمه: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</w:rPr>
              <w:t>□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در قالب موظف </w:t>
            </w:r>
            <w:r w:rsidRPr="001E3B0F">
              <w:rPr>
                <w:rFonts w:eastAsiaTheme="minorHAnsi" w:cs="Times New Roman" w:hint="cs"/>
                <w:sz w:val="26"/>
                <w:szCs w:val="26"/>
                <w:rtl/>
              </w:rPr>
              <w:t>□</w:t>
            </w:r>
            <w:r w:rsidRPr="0072509E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قابل </w:t>
            </w: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پرداخت</w:t>
            </w:r>
          </w:p>
        </w:tc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C2627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موعد تحویل:</w:t>
            </w:r>
          </w:p>
        </w:tc>
      </w:tr>
      <w:tr w:rsidR="003B0F71" w:rsidRPr="001E3B0F" w14:paraId="6FED888F" w14:textId="77777777" w:rsidTr="00452B2E">
        <w:tc>
          <w:tcPr>
            <w:tcW w:w="3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FBD7F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مترجم مسئول:</w:t>
            </w:r>
          </w:p>
        </w:tc>
        <w:tc>
          <w:tcPr>
            <w:tcW w:w="60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56DAF" w14:textId="77777777" w:rsidR="003B0F71" w:rsidRPr="001E3B0F" w:rsidRDefault="003B0F71" w:rsidP="00452B2E">
            <w:pPr>
              <w:ind w:firstLine="0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1E3B0F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مترجم‌های همکار:</w:t>
            </w:r>
          </w:p>
        </w:tc>
      </w:tr>
    </w:tbl>
    <w:p w14:paraId="069CBE11" w14:textId="77777777" w:rsidR="003B0F71" w:rsidRDefault="003B0F71" w:rsidP="003B0F71">
      <w:pPr>
        <w:spacing w:line="259" w:lineRule="auto"/>
        <w:ind w:firstLine="0"/>
        <w:jc w:val="left"/>
        <w:rPr>
          <w:rFonts w:asciiTheme="minorHAnsi" w:eastAsiaTheme="minorHAnsi" w:hAnsiTheme="minorHAnsi" w:cs="B Nazanin"/>
          <w:sz w:val="2"/>
          <w:szCs w:val="2"/>
          <w:rtl/>
        </w:rPr>
      </w:pPr>
    </w:p>
    <w:p w14:paraId="5DBFF095" w14:textId="2E8D6F25" w:rsidR="0049069F" w:rsidRPr="00D0379E" w:rsidRDefault="0049069F" w:rsidP="00D0379E">
      <w:pPr>
        <w:bidi w:val="0"/>
        <w:spacing w:line="259" w:lineRule="auto"/>
        <w:ind w:firstLine="0"/>
        <w:jc w:val="left"/>
        <w:rPr>
          <w:rFonts w:asciiTheme="minorHAnsi" w:eastAsiaTheme="minorHAnsi" w:hAnsiTheme="minorHAnsi" w:cs="B Nazanin"/>
          <w:sz w:val="2"/>
          <w:szCs w:val="2"/>
        </w:rPr>
      </w:pPr>
    </w:p>
    <w:sectPr w:rsidR="0049069F" w:rsidRPr="00D0379E" w:rsidSect="00AE41BF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1"/>
    <w:rsid w:val="003112D5"/>
    <w:rsid w:val="003B0F71"/>
    <w:rsid w:val="0049069F"/>
    <w:rsid w:val="00AE41BF"/>
    <w:rsid w:val="00D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0A71DA"/>
  <w15:chartTrackingRefBased/>
  <w15:docId w15:val="{287B671F-1605-455F-8D26-842BCAF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71"/>
    <w:pPr>
      <w:bidi/>
      <w:spacing w:line="240" w:lineRule="auto"/>
      <w:ind w:firstLine="425"/>
      <w:jc w:val="both"/>
    </w:pPr>
    <w:rPr>
      <w:rFonts w:ascii="Times New Roman" w:eastAsiaTheme="minorEastAsia" w:hAnsi="Times New Roman" w:cs="B Mitr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مهناز رجبی</dc:creator>
  <cp:keywords/>
  <dc:description/>
  <cp:lastModifiedBy>USER</cp:lastModifiedBy>
  <cp:revision>5</cp:revision>
  <dcterms:created xsi:type="dcterms:W3CDTF">2020-11-29T14:06:00Z</dcterms:created>
  <dcterms:modified xsi:type="dcterms:W3CDTF">2023-09-25T07:52:00Z</dcterms:modified>
</cp:coreProperties>
</file>